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8D" w:rsidRPr="008C64E5" w:rsidRDefault="00EB3D8D" w:rsidP="00EB3D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C64E5">
        <w:rPr>
          <w:sz w:val="20"/>
          <w:szCs w:val="20"/>
        </w:rPr>
        <w:t xml:space="preserve">                                                                                          </w:t>
      </w:r>
    </w:p>
    <w:p w:rsidR="00EB3D8D" w:rsidRDefault="00EB3D8D" w:rsidP="00EB3D8D">
      <w:pPr>
        <w:rPr>
          <w:sz w:val="20"/>
          <w:szCs w:val="20"/>
        </w:rPr>
      </w:pPr>
    </w:p>
    <w:p w:rsidR="00EB3D8D" w:rsidRDefault="00EB3D8D" w:rsidP="00EB3D8D"/>
    <w:p w:rsidR="00EB3D8D" w:rsidRPr="00B43697" w:rsidRDefault="00EB3D8D" w:rsidP="00EB3D8D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ascii="High Tower Text" w:hAnsi="High Tower Tex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289563</wp:posOffset>
            </wp:positionH>
            <wp:positionV relativeFrom="paragraph">
              <wp:posOffset>-401951</wp:posOffset>
            </wp:positionV>
            <wp:extent cx="1132200" cy="1198878"/>
            <wp:effectExtent l="0" t="0" r="0" b="1272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200" cy="1198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43697">
        <w:rPr>
          <w:rFonts w:ascii="High Tower Text" w:hAnsi="High Tower Text"/>
          <w:sz w:val="20"/>
          <w:szCs w:val="20"/>
          <w:lang w:eastAsia="en-US"/>
        </w:rPr>
        <w:t xml:space="preserve">                     </w:t>
      </w:r>
      <w:r w:rsidRPr="00B43697">
        <w:rPr>
          <w:sz w:val="20"/>
          <w:szCs w:val="20"/>
          <w:lang w:eastAsia="en-US"/>
        </w:rPr>
        <w:t>OŠ Brestje, Potočnica bb, 10360 SESVETE</w:t>
      </w:r>
    </w:p>
    <w:p w:rsidR="00EB3D8D" w:rsidRPr="00B43697" w:rsidRDefault="00EB3D8D" w:rsidP="00EB3D8D">
      <w:pPr>
        <w:suppressAutoHyphens/>
        <w:autoSpaceDN w:val="0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 xml:space="preserve">       </w:t>
      </w:r>
      <w:hyperlink r:id="rId6" w:history="1">
        <w:r w:rsidRPr="00B43697">
          <w:rPr>
            <w:color w:val="0563C1"/>
            <w:sz w:val="20"/>
            <w:szCs w:val="20"/>
            <w:u w:val="single"/>
            <w:lang w:eastAsia="en-US"/>
          </w:rPr>
          <w:t>www.os-brestje-zg.skole.hr</w:t>
        </w:r>
      </w:hyperlink>
    </w:p>
    <w:p w:rsidR="00EB3D8D" w:rsidRPr="00B43697" w:rsidRDefault="00EB3D8D" w:rsidP="00EB3D8D">
      <w:pPr>
        <w:suppressAutoHyphens/>
        <w:autoSpaceDN w:val="0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sz w:val="20"/>
          <w:szCs w:val="20"/>
          <w:lang w:eastAsia="en-US"/>
        </w:rPr>
        <w:t xml:space="preserve">       e-mail: os-brestje@os-brestje-zg.skole.hr</w:t>
      </w:r>
    </w:p>
    <w:p w:rsidR="00EB3D8D" w:rsidRPr="00B43697" w:rsidRDefault="00EB3D8D" w:rsidP="00EB3D8D">
      <w:pPr>
        <w:suppressAutoHyphens/>
        <w:autoSpaceDN w:val="0"/>
        <w:ind w:firstLine="708"/>
        <w:textAlignment w:val="baseline"/>
        <w:rPr>
          <w:sz w:val="20"/>
          <w:szCs w:val="20"/>
          <w:lang w:eastAsia="en-US"/>
        </w:rPr>
      </w:pPr>
      <w:r w:rsidRPr="00B43697">
        <w:rPr>
          <w:sz w:val="20"/>
          <w:szCs w:val="20"/>
          <w:lang w:eastAsia="en-US"/>
        </w:rPr>
        <w:t xml:space="preserve">        tel: 2012075; fax: 2012076 </w:t>
      </w:r>
    </w:p>
    <w:p w:rsidR="00EB3D8D" w:rsidRPr="00B43697" w:rsidRDefault="00EB3D8D" w:rsidP="00EB3D8D">
      <w:pPr>
        <w:suppressAutoHyphens/>
        <w:autoSpaceDN w:val="0"/>
        <w:textAlignment w:val="baseline"/>
        <w:rPr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ab/>
        <w:t>Temeljem članka 14. stavaka 7. i članka 15. stavak 4. i 5. Pravilnika o izvođenju izleta, ekskurzija i drugih odgojno-obrazovnih aktivnosti izvan škole</w:t>
      </w:r>
      <w:r w:rsidR="00563D57">
        <w:rPr>
          <w:rFonts w:eastAsia="Calibri"/>
          <w:sz w:val="22"/>
          <w:szCs w:val="22"/>
          <w:lang w:eastAsia="en-US"/>
        </w:rPr>
        <w:t xml:space="preserve"> </w:t>
      </w:r>
      <w:r w:rsidRPr="00B43697">
        <w:rPr>
          <w:rFonts w:eastAsia="Calibri"/>
          <w:sz w:val="22"/>
          <w:szCs w:val="22"/>
          <w:lang w:eastAsia="en-US"/>
        </w:rPr>
        <w:t>(Narodne novine, broj 67/14, 81/15)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 xml:space="preserve">Povjerenstvo za provedbu </w:t>
      </w:r>
      <w:r>
        <w:rPr>
          <w:rFonts w:eastAsia="Calibri"/>
          <w:sz w:val="22"/>
          <w:szCs w:val="22"/>
          <w:lang w:eastAsia="en-US"/>
        </w:rPr>
        <w:t xml:space="preserve">javnog poziva za izvanučioničku </w:t>
      </w:r>
      <w:r w:rsidR="003A2CB2">
        <w:rPr>
          <w:rFonts w:eastAsia="Calibri"/>
          <w:sz w:val="22"/>
          <w:szCs w:val="22"/>
          <w:lang w:eastAsia="en-US"/>
        </w:rPr>
        <w:t>nastavu svih 7. razreda, nakon javnog predstavljanja ponuda na roditeljskom sastanku</w:t>
      </w:r>
      <w:r w:rsidRPr="00B43697">
        <w:rPr>
          <w:rFonts w:eastAsia="Calibri"/>
          <w:sz w:val="22"/>
          <w:szCs w:val="22"/>
          <w:lang w:eastAsia="en-US"/>
        </w:rPr>
        <w:t>,</w:t>
      </w:r>
      <w:r w:rsidR="003A2CB2">
        <w:rPr>
          <w:rFonts w:eastAsia="Calibri"/>
          <w:sz w:val="22"/>
          <w:szCs w:val="22"/>
          <w:lang w:eastAsia="en-US"/>
        </w:rPr>
        <w:t xml:space="preserve"> održanog 3. 5</w:t>
      </w:r>
      <w:r>
        <w:rPr>
          <w:rFonts w:eastAsia="Calibri"/>
          <w:sz w:val="22"/>
          <w:szCs w:val="22"/>
          <w:lang w:eastAsia="en-US"/>
        </w:rPr>
        <w:t>. 2017</w:t>
      </w:r>
      <w:r w:rsidRPr="00B43697">
        <w:rPr>
          <w:rFonts w:eastAsia="Calibri"/>
          <w:sz w:val="22"/>
          <w:szCs w:val="22"/>
          <w:lang w:eastAsia="en-US"/>
        </w:rPr>
        <w:t>. godine, donosi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ab/>
      </w:r>
      <w:r w:rsidRPr="00B43697">
        <w:rPr>
          <w:rFonts w:eastAsia="Calibri"/>
          <w:sz w:val="22"/>
          <w:szCs w:val="22"/>
          <w:lang w:eastAsia="en-US"/>
        </w:rPr>
        <w:tab/>
        <w:t xml:space="preserve">        </w:t>
      </w:r>
      <w:r w:rsidR="003A2CB2">
        <w:rPr>
          <w:rFonts w:eastAsia="Calibri"/>
          <w:b/>
          <w:sz w:val="22"/>
          <w:szCs w:val="22"/>
          <w:lang w:eastAsia="en-US"/>
        </w:rPr>
        <w:t>ODLUKU O ODABIRU TURISTIČKE AGENCIJE</w:t>
      </w:r>
      <w:r w:rsidRPr="00B43697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3A2CB2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predstavljanje ponuda pozvane su</w:t>
      </w:r>
      <w:r w:rsidR="00EB3D8D" w:rsidRPr="00B43697">
        <w:rPr>
          <w:rFonts w:eastAsia="Calibri"/>
          <w:sz w:val="22"/>
          <w:szCs w:val="22"/>
          <w:lang w:eastAsia="en-US"/>
        </w:rPr>
        <w:t xml:space="preserve"> slijedeće agencije.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numPr>
          <w:ilvl w:val="0"/>
          <w:numId w:val="1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14you d.o.o.</w:t>
      </w:r>
      <w:r w:rsidRPr="00B43697">
        <w:rPr>
          <w:rFonts w:eastAsia="Calibri"/>
          <w:lang w:eastAsia="en-US"/>
        </w:rPr>
        <w:t xml:space="preserve"> </w:t>
      </w:r>
      <w:r w:rsidRPr="00B43697">
        <w:rPr>
          <w:rFonts w:eastAsia="Calibri"/>
          <w:lang w:eastAsia="en-US"/>
        </w:rPr>
        <w:tab/>
        <w:t xml:space="preserve">    </w:t>
      </w:r>
    </w:p>
    <w:p w:rsidR="00EB3D8D" w:rsidRPr="00B43697" w:rsidRDefault="00EB3D8D" w:rsidP="00EB3D8D">
      <w:pPr>
        <w:numPr>
          <w:ilvl w:val="0"/>
          <w:numId w:val="1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Autoturist-Park d.o.o.</w:t>
      </w:r>
      <w:r w:rsidRPr="00B43697">
        <w:rPr>
          <w:rFonts w:eastAsia="Calibri"/>
          <w:lang w:eastAsia="en-US"/>
        </w:rPr>
        <w:t xml:space="preserve">               </w:t>
      </w:r>
    </w:p>
    <w:p w:rsidR="00EB3D8D" w:rsidRDefault="00EB3D8D" w:rsidP="00EB3D8D">
      <w:pPr>
        <w:numPr>
          <w:ilvl w:val="0"/>
          <w:numId w:val="1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 xml:space="preserve">Sparanza d.o.o.       </w:t>
      </w:r>
    </w:p>
    <w:p w:rsidR="00EB3D8D" w:rsidRDefault="00EB3D8D" w:rsidP="003A2CB2">
      <w:pPr>
        <w:suppressAutoHyphens/>
        <w:autoSpaceDN w:val="0"/>
        <w:spacing w:after="160" w:line="249" w:lineRule="auto"/>
        <w:ind w:left="720"/>
        <w:jc w:val="center"/>
        <w:textAlignment w:val="baseline"/>
        <w:rPr>
          <w:rFonts w:eastAsia="Calibri"/>
          <w:b/>
          <w:lang w:eastAsia="en-US"/>
        </w:rPr>
      </w:pPr>
      <w:r w:rsidRPr="00265218">
        <w:rPr>
          <w:rFonts w:eastAsia="Calibri"/>
          <w:b/>
          <w:lang w:eastAsia="en-US"/>
        </w:rPr>
        <w:t>Obrazloženje</w:t>
      </w:r>
    </w:p>
    <w:p w:rsidR="00DA7927" w:rsidRPr="003A2CB2" w:rsidRDefault="00DA7927" w:rsidP="003A2CB2">
      <w:pPr>
        <w:suppressAutoHyphens/>
        <w:autoSpaceDN w:val="0"/>
        <w:spacing w:after="160" w:line="249" w:lineRule="auto"/>
        <w:ind w:left="720"/>
        <w:jc w:val="center"/>
        <w:textAlignment w:val="baseline"/>
        <w:rPr>
          <w:rFonts w:eastAsia="Calibri"/>
          <w:b/>
          <w:lang w:eastAsia="en-US"/>
        </w:rPr>
      </w:pPr>
    </w:p>
    <w:p w:rsidR="003A2CB2" w:rsidRDefault="003A2CB2" w:rsidP="003A2CB2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Roditeljskom sastanku nije se odazvala agencija 14you d.o.o., a agencije </w:t>
      </w:r>
      <w:r w:rsidRPr="006C6228">
        <w:rPr>
          <w:rFonts w:eastAsia="Calibri"/>
          <w:lang w:eastAsia="en-US"/>
        </w:rPr>
        <w:t>Auto Turist Park d.o.o.</w:t>
      </w:r>
      <w:r>
        <w:rPr>
          <w:rFonts w:eastAsia="Calibri"/>
          <w:lang w:eastAsia="en-US"/>
        </w:rPr>
        <w:t xml:space="preserve"> i </w:t>
      </w:r>
      <w:r w:rsidRPr="003A2CB2">
        <w:rPr>
          <w:rFonts w:eastAsia="Calibri"/>
          <w:lang w:eastAsia="en-US"/>
        </w:rPr>
        <w:t>Speranza d.o.o.</w:t>
      </w:r>
      <w:r>
        <w:rPr>
          <w:rFonts w:eastAsia="Calibri"/>
          <w:lang w:eastAsia="en-US"/>
        </w:rPr>
        <w:t xml:space="preserve"> predstavile su svoje ponude roditeljima. </w:t>
      </w:r>
    </w:p>
    <w:p w:rsidR="003A2CB2" w:rsidRDefault="003A2CB2" w:rsidP="003A2CB2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Rod</w:t>
      </w:r>
      <w:r w:rsidR="00563D57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teljskom sastanku sedmih razreda prisustvovalo je 97 roditelja od ukupno 112. Nakon predstavljanja agencija roditelji su javno glasovali. </w:t>
      </w:r>
    </w:p>
    <w:p w:rsidR="003A2CB2" w:rsidRDefault="003A2CB2" w:rsidP="003A2CB2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3A2CB2" w:rsidRDefault="003A2CB2" w:rsidP="003A2CB2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Rezultati glasovanja: </w:t>
      </w:r>
    </w:p>
    <w:p w:rsidR="003A2CB2" w:rsidRDefault="003A2CB2" w:rsidP="003A2CB2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3A2CB2" w:rsidRPr="00B43697" w:rsidRDefault="003A2CB2" w:rsidP="003A2CB2">
      <w:pPr>
        <w:numPr>
          <w:ilvl w:val="0"/>
          <w:numId w:val="3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14you d.o.o.</w:t>
      </w:r>
      <w:r w:rsidRPr="00B43697">
        <w:rPr>
          <w:rFonts w:eastAsia="Calibri"/>
          <w:lang w:eastAsia="en-US"/>
        </w:rPr>
        <w:t xml:space="preserve"> </w:t>
      </w:r>
      <w:r w:rsidR="00873820">
        <w:rPr>
          <w:rFonts w:eastAsia="Calibri"/>
          <w:lang w:eastAsia="en-US"/>
        </w:rPr>
        <w:t xml:space="preserve"> – 0 glasova</w:t>
      </w:r>
      <w:r w:rsidRPr="00B43697">
        <w:rPr>
          <w:rFonts w:eastAsia="Calibri"/>
          <w:lang w:eastAsia="en-US"/>
        </w:rPr>
        <w:tab/>
        <w:t xml:space="preserve">    </w:t>
      </w:r>
    </w:p>
    <w:p w:rsidR="003A2CB2" w:rsidRPr="00B43697" w:rsidRDefault="003A2CB2" w:rsidP="003A2CB2">
      <w:pPr>
        <w:numPr>
          <w:ilvl w:val="0"/>
          <w:numId w:val="3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Autoturist-Park d.o.o.</w:t>
      </w:r>
      <w:r w:rsidRPr="00B43697">
        <w:rPr>
          <w:rFonts w:eastAsia="Calibri"/>
          <w:lang w:eastAsia="en-US"/>
        </w:rPr>
        <w:t xml:space="preserve"> </w:t>
      </w:r>
      <w:r w:rsidR="00873820">
        <w:rPr>
          <w:rFonts w:eastAsia="Calibri"/>
          <w:lang w:eastAsia="en-US"/>
        </w:rPr>
        <w:t>– 32 glasa</w:t>
      </w:r>
      <w:r w:rsidRPr="00B43697">
        <w:rPr>
          <w:rFonts w:eastAsia="Calibri"/>
          <w:lang w:eastAsia="en-US"/>
        </w:rPr>
        <w:t xml:space="preserve">              </w:t>
      </w:r>
    </w:p>
    <w:p w:rsidR="003A2CB2" w:rsidRDefault="003A2CB2" w:rsidP="003A2CB2">
      <w:pPr>
        <w:numPr>
          <w:ilvl w:val="0"/>
          <w:numId w:val="3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 xml:space="preserve">Sparanza d.o.o. </w:t>
      </w:r>
      <w:r w:rsidR="00873820">
        <w:rPr>
          <w:rFonts w:eastAsia="Calibri"/>
          <w:lang w:eastAsia="en-US"/>
        </w:rPr>
        <w:t xml:space="preserve">– 62 glasa </w:t>
      </w:r>
      <w:r w:rsidRPr="00B43697">
        <w:rPr>
          <w:rFonts w:eastAsia="Calibri"/>
          <w:lang w:eastAsia="en-US"/>
        </w:rPr>
        <w:t xml:space="preserve">      </w:t>
      </w:r>
    </w:p>
    <w:p w:rsidR="00563D57" w:rsidRDefault="00563D57" w:rsidP="003A2CB2">
      <w:pPr>
        <w:numPr>
          <w:ilvl w:val="0"/>
          <w:numId w:val="3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Suzdržanih – 3 glasa</w:t>
      </w:r>
    </w:p>
    <w:p w:rsidR="00873820" w:rsidRDefault="00873820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EB3D8D" w:rsidRDefault="00873820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Roditelji sedmih razreda izglasali su agenciju Speranza d.o.o. 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873820" w:rsidRDefault="00873820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873820" w:rsidRDefault="00873820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873820" w:rsidRDefault="00873820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873820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SESVETE, 3. svibanj</w:t>
      </w:r>
      <w:r w:rsidR="00EB3D8D">
        <w:rPr>
          <w:rFonts w:eastAsia="Calibri"/>
          <w:sz w:val="22"/>
          <w:szCs w:val="22"/>
          <w:lang w:eastAsia="en-US"/>
        </w:rPr>
        <w:t xml:space="preserve"> 2017</w:t>
      </w:r>
      <w:r w:rsidR="00EB3D8D" w:rsidRPr="00B43697">
        <w:rPr>
          <w:rFonts w:eastAsia="Calibri"/>
          <w:sz w:val="22"/>
          <w:szCs w:val="22"/>
          <w:lang w:eastAsia="en-US"/>
        </w:rPr>
        <w:t>.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  <w:t>Predsjednica Povjerenstva: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  <w:t xml:space="preserve">          </w:t>
      </w:r>
      <w:r>
        <w:rPr>
          <w:rFonts w:eastAsia="Calibri"/>
          <w:lang w:eastAsia="en-US"/>
        </w:rPr>
        <w:t>Marina Šegota Marenić</w:t>
      </w:r>
      <w:r w:rsidRPr="00B43697">
        <w:rPr>
          <w:rFonts w:eastAsia="Calibri"/>
          <w:lang w:eastAsia="en-US"/>
        </w:rPr>
        <w:t xml:space="preserve">, prof.     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51465D" w:rsidRDefault="0051465D"/>
    <w:sectPr w:rsidR="0051465D" w:rsidSect="008D4A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02E"/>
    <w:multiLevelType w:val="multilevel"/>
    <w:tmpl w:val="3C1E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252E"/>
    <w:multiLevelType w:val="multilevel"/>
    <w:tmpl w:val="D8969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F750D"/>
    <w:multiLevelType w:val="multilevel"/>
    <w:tmpl w:val="A0822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D8D"/>
    <w:rsid w:val="001A2462"/>
    <w:rsid w:val="003A2CB2"/>
    <w:rsid w:val="0051465D"/>
    <w:rsid w:val="00563D57"/>
    <w:rsid w:val="00873820"/>
    <w:rsid w:val="008D4A62"/>
    <w:rsid w:val="00A7089C"/>
    <w:rsid w:val="00AF5F7C"/>
    <w:rsid w:val="00DA7927"/>
    <w:rsid w:val="00EB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estje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</cp:lastModifiedBy>
  <cp:revision>6</cp:revision>
  <dcterms:created xsi:type="dcterms:W3CDTF">2017-05-03T20:25:00Z</dcterms:created>
  <dcterms:modified xsi:type="dcterms:W3CDTF">2017-05-03T20:32:00Z</dcterms:modified>
</cp:coreProperties>
</file>