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9A" w:rsidRPr="0097779A" w:rsidRDefault="0097779A" w:rsidP="0097779A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97779A">
        <w:rPr>
          <w:rFonts w:ascii="Arial" w:hAnsi="Arial" w:cs="Arial"/>
          <w:b/>
          <w:sz w:val="28"/>
          <w:szCs w:val="28"/>
        </w:rPr>
        <w:t>Upisno</w:t>
      </w:r>
      <w:proofErr w:type="spellEnd"/>
      <w:r w:rsidRPr="009777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b/>
          <w:sz w:val="28"/>
          <w:szCs w:val="28"/>
        </w:rPr>
        <w:t>područje</w:t>
      </w:r>
      <w:proofErr w:type="spellEnd"/>
      <w:r w:rsidRPr="0097779A">
        <w:rPr>
          <w:rFonts w:ascii="Arial" w:hAnsi="Arial" w:cs="Arial"/>
          <w:b/>
          <w:sz w:val="28"/>
          <w:szCs w:val="28"/>
        </w:rPr>
        <w:t xml:space="preserve"> OŠ </w:t>
      </w:r>
      <w:proofErr w:type="spellStart"/>
      <w:r w:rsidRPr="0097779A">
        <w:rPr>
          <w:rFonts w:ascii="Arial" w:hAnsi="Arial" w:cs="Arial"/>
          <w:b/>
          <w:sz w:val="28"/>
          <w:szCs w:val="28"/>
        </w:rPr>
        <w:t>Brestje</w:t>
      </w:r>
      <w:proofErr w:type="spellEnd"/>
      <w:r w:rsidRPr="009777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b/>
          <w:sz w:val="28"/>
          <w:szCs w:val="28"/>
        </w:rPr>
        <w:t>čine</w:t>
      </w:r>
      <w:proofErr w:type="spellEnd"/>
      <w:r w:rsidRPr="0097779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b/>
          <w:sz w:val="28"/>
          <w:szCs w:val="28"/>
        </w:rPr>
        <w:t>ulice</w:t>
      </w:r>
      <w:proofErr w:type="spellEnd"/>
      <w:r w:rsidRPr="0097779A">
        <w:rPr>
          <w:rFonts w:ascii="Arial" w:hAnsi="Arial" w:cs="Arial"/>
          <w:b/>
          <w:sz w:val="28"/>
          <w:szCs w:val="28"/>
        </w:rPr>
        <w:t>:</w:t>
      </w:r>
    </w:p>
    <w:p w:rsidR="0097779A" w:rsidRPr="0097779A" w:rsidRDefault="0097779A" w:rsidP="0097779A">
      <w:pPr>
        <w:jc w:val="both"/>
        <w:rPr>
          <w:rFonts w:ascii="Arial" w:hAnsi="Arial" w:cs="Arial"/>
          <w:sz w:val="28"/>
          <w:szCs w:val="28"/>
        </w:rPr>
      </w:pPr>
    </w:p>
    <w:p w:rsidR="0097779A" w:rsidRPr="0097779A" w:rsidRDefault="0097779A" w:rsidP="0097779A">
      <w:pPr>
        <w:jc w:val="both"/>
        <w:rPr>
          <w:rFonts w:ascii="Arial" w:hAnsi="Arial" w:cs="Arial"/>
          <w:sz w:val="28"/>
          <w:szCs w:val="28"/>
        </w:rPr>
      </w:pPr>
      <w:proofErr w:type="spellStart"/>
      <w:r w:rsidRPr="0097779A">
        <w:rPr>
          <w:rFonts w:ascii="Arial" w:hAnsi="Arial" w:cs="Arial"/>
          <w:sz w:val="28"/>
          <w:szCs w:val="28"/>
        </w:rPr>
        <w:t>Badelov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brijeg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Vladimira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Becića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Josipa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Benčaka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Brestovečka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>.,</w:t>
      </w:r>
      <w:proofErr w:type="gram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Petra </w:t>
      </w:r>
      <w:proofErr w:type="spellStart"/>
      <w:r w:rsidRPr="0097779A">
        <w:rPr>
          <w:rFonts w:ascii="Arial" w:hAnsi="Arial" w:cs="Arial"/>
          <w:sz w:val="28"/>
          <w:szCs w:val="28"/>
        </w:rPr>
        <w:t>Dobrovića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Ive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Dulčića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Vladimira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Filakovca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Vicka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Gecana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Grete </w:t>
      </w:r>
      <w:proofErr w:type="spellStart"/>
      <w:r w:rsidRPr="0097779A">
        <w:rPr>
          <w:rFonts w:ascii="Arial" w:hAnsi="Arial" w:cs="Arial"/>
          <w:sz w:val="28"/>
          <w:szCs w:val="28"/>
        </w:rPr>
        <w:t>Turković-Srića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Krste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Hegedušića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Oskara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Hermana, </w:t>
      </w:r>
      <w:proofErr w:type="spellStart"/>
      <w:r w:rsidRPr="0097779A">
        <w:rPr>
          <w:rFonts w:ascii="Arial" w:hAnsi="Arial" w:cs="Arial"/>
          <w:sz w:val="28"/>
          <w:szCs w:val="28"/>
        </w:rPr>
        <w:t>Horvatova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>.,</w:t>
      </w:r>
      <w:proofErr w:type="gram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Vladimira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Kirina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Joze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Kljakovića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Miroslava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Kraljevića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Tomislava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Krizmana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Mikuševa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Jerolima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Miše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Franje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Mraza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Naste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Rojc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Novo </w:t>
      </w:r>
      <w:proofErr w:type="spellStart"/>
      <w:r w:rsidRPr="0097779A">
        <w:rPr>
          <w:rFonts w:ascii="Arial" w:hAnsi="Arial" w:cs="Arial"/>
          <w:sz w:val="28"/>
          <w:szCs w:val="28"/>
        </w:rPr>
        <w:t>Brestje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Josipa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Račića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Rebro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Rebro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I., </w:t>
      </w:r>
      <w:proofErr w:type="spellStart"/>
      <w:r w:rsidRPr="0097779A">
        <w:rPr>
          <w:rFonts w:ascii="Arial" w:hAnsi="Arial" w:cs="Arial"/>
          <w:sz w:val="28"/>
          <w:szCs w:val="28"/>
        </w:rPr>
        <w:t>Rebro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II. (</w:t>
      </w:r>
      <w:proofErr w:type="spellStart"/>
      <w:r w:rsidRPr="0097779A">
        <w:rPr>
          <w:rFonts w:ascii="Arial" w:hAnsi="Arial" w:cs="Arial"/>
          <w:sz w:val="28"/>
          <w:szCs w:val="28"/>
        </w:rPr>
        <w:t>zajedničko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upisno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područje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s OŠ Luka), </w:t>
      </w:r>
      <w:proofErr w:type="spellStart"/>
      <w:r w:rsidRPr="0097779A">
        <w:rPr>
          <w:rFonts w:ascii="Arial" w:hAnsi="Arial" w:cs="Arial"/>
          <w:sz w:val="28"/>
          <w:szCs w:val="28"/>
        </w:rPr>
        <w:t>Staro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Brestje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Tupekova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begonija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ciklama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jaglaca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kaktusa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krizantema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ljiljana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ljubičica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maćuhica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narcisa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orhideja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perunika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potočnica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tratinčica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Ulica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zumbula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Vladimira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Varlaja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Emanuela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Vidovića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Vinogorska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>. (</w:t>
      </w:r>
      <w:proofErr w:type="spellStart"/>
      <w:proofErr w:type="gramStart"/>
      <w:r w:rsidRPr="0097779A">
        <w:rPr>
          <w:rFonts w:ascii="Arial" w:hAnsi="Arial" w:cs="Arial"/>
          <w:sz w:val="28"/>
          <w:szCs w:val="28"/>
        </w:rPr>
        <w:t>zajedničko</w:t>
      </w:r>
      <w:proofErr w:type="spellEnd"/>
      <w:proofErr w:type="gram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upisno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područje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s OŠ Luka), </w:t>
      </w:r>
      <w:proofErr w:type="spellStart"/>
      <w:r w:rsidRPr="0097779A">
        <w:rPr>
          <w:rFonts w:ascii="Arial" w:hAnsi="Arial" w:cs="Arial"/>
          <w:sz w:val="28"/>
          <w:szCs w:val="28"/>
        </w:rPr>
        <w:t>Vinogorski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zavoj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Ul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7779A">
        <w:rPr>
          <w:rFonts w:ascii="Arial" w:hAnsi="Arial" w:cs="Arial"/>
          <w:sz w:val="28"/>
          <w:szCs w:val="28"/>
        </w:rPr>
        <w:t>Mirka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Virijusa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7779A">
        <w:rPr>
          <w:rFonts w:ascii="Arial" w:hAnsi="Arial" w:cs="Arial"/>
          <w:sz w:val="28"/>
          <w:szCs w:val="28"/>
        </w:rPr>
        <w:t>Zagrebačka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cesta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97779A">
        <w:rPr>
          <w:rFonts w:ascii="Arial" w:hAnsi="Arial" w:cs="Arial"/>
          <w:sz w:val="28"/>
          <w:szCs w:val="28"/>
        </w:rPr>
        <w:t>od</w:t>
      </w:r>
      <w:proofErr w:type="spellEnd"/>
      <w:proofErr w:type="gramEnd"/>
      <w:r w:rsidRPr="009777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7779A">
        <w:rPr>
          <w:rFonts w:ascii="Arial" w:hAnsi="Arial" w:cs="Arial"/>
          <w:sz w:val="28"/>
          <w:szCs w:val="28"/>
        </w:rPr>
        <w:t>broja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41 do 155 </w:t>
      </w:r>
      <w:proofErr w:type="spellStart"/>
      <w:r w:rsidRPr="0097779A">
        <w:rPr>
          <w:rFonts w:ascii="Arial" w:hAnsi="Arial" w:cs="Arial"/>
          <w:sz w:val="28"/>
          <w:szCs w:val="28"/>
        </w:rPr>
        <w:t>i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od </w:t>
      </w:r>
      <w:proofErr w:type="spellStart"/>
      <w:r w:rsidRPr="0097779A">
        <w:rPr>
          <w:rFonts w:ascii="Arial" w:hAnsi="Arial" w:cs="Arial"/>
          <w:sz w:val="28"/>
          <w:szCs w:val="28"/>
        </w:rPr>
        <w:t>broja</w:t>
      </w:r>
      <w:proofErr w:type="spellEnd"/>
      <w:r w:rsidRPr="0097779A">
        <w:rPr>
          <w:rFonts w:ascii="Arial" w:hAnsi="Arial" w:cs="Arial"/>
          <w:sz w:val="28"/>
          <w:szCs w:val="28"/>
        </w:rPr>
        <w:t xml:space="preserve"> 42 do 160B.</w:t>
      </w:r>
    </w:p>
    <w:p w:rsidR="00BC3A2E" w:rsidRPr="0097779A" w:rsidRDefault="00BC3A2E">
      <w:pPr>
        <w:rPr>
          <w:rFonts w:ascii="Arial" w:hAnsi="Arial" w:cs="Arial"/>
          <w:sz w:val="28"/>
          <w:szCs w:val="28"/>
        </w:rPr>
      </w:pPr>
    </w:p>
    <w:p w:rsidR="00B84790" w:rsidRDefault="00B84790" w:rsidP="00B84790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hr-HR" w:eastAsia="en-US"/>
        </w:rPr>
      </w:pPr>
    </w:p>
    <w:p w:rsidR="00B84790" w:rsidRDefault="00B84790" w:rsidP="00B84790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hr-HR" w:eastAsia="en-US"/>
        </w:rPr>
      </w:pPr>
    </w:p>
    <w:p w:rsidR="0097779A" w:rsidRDefault="0097779A" w:rsidP="00B84790">
      <w:pPr>
        <w:spacing w:after="160" w:line="259" w:lineRule="auto"/>
        <w:ind w:left="720"/>
        <w:contextualSpacing/>
        <w:jc w:val="center"/>
        <w:rPr>
          <w:rFonts w:ascii="Arial" w:eastAsiaTheme="minorHAnsi" w:hAnsi="Arial" w:cs="Arial"/>
          <w:sz w:val="28"/>
          <w:szCs w:val="28"/>
          <w:lang w:val="hr-HR" w:eastAsia="en-US"/>
        </w:rPr>
      </w:pPr>
      <w:r w:rsidRPr="0097779A">
        <w:rPr>
          <w:rFonts w:ascii="Arial" w:eastAsiaTheme="minorHAnsi" w:hAnsi="Arial" w:cs="Arial"/>
          <w:b/>
          <w:sz w:val="28"/>
          <w:szCs w:val="28"/>
          <w:lang w:val="hr-HR" w:eastAsia="en-US"/>
        </w:rPr>
        <w:t>Za pregled u školskoj ambulanti – putem aplikacije terminko.hr</w:t>
      </w:r>
      <w:r w:rsidRPr="0097779A">
        <w:rPr>
          <w:rFonts w:ascii="Arial" w:eastAsiaTheme="minorHAnsi" w:hAnsi="Arial" w:cs="Arial"/>
          <w:sz w:val="28"/>
          <w:szCs w:val="28"/>
          <w:lang w:val="hr-HR" w:eastAsia="en-US"/>
        </w:rPr>
        <w:t xml:space="preserve"> :</w:t>
      </w:r>
    </w:p>
    <w:p w:rsidR="00B84790" w:rsidRPr="0097779A" w:rsidRDefault="00B84790" w:rsidP="00B84790">
      <w:pPr>
        <w:spacing w:after="160" w:line="259" w:lineRule="auto"/>
        <w:ind w:left="720"/>
        <w:contextualSpacing/>
        <w:jc w:val="center"/>
        <w:rPr>
          <w:rFonts w:ascii="Arial" w:eastAsiaTheme="minorHAnsi" w:hAnsi="Arial" w:cs="Arial"/>
          <w:sz w:val="28"/>
          <w:szCs w:val="28"/>
          <w:lang w:val="hr-HR" w:eastAsia="en-US"/>
        </w:rPr>
      </w:pPr>
      <w:bookmarkStart w:id="0" w:name="_GoBack"/>
      <w:bookmarkEnd w:id="0"/>
    </w:p>
    <w:p w:rsidR="0097779A" w:rsidRPr="0097779A" w:rsidRDefault="0097779A" w:rsidP="0097779A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hr-HR" w:eastAsia="en-US"/>
        </w:rPr>
      </w:pPr>
    </w:p>
    <w:p w:rsidR="0097779A" w:rsidRPr="0097779A" w:rsidRDefault="0097779A" w:rsidP="0097779A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hr-HR" w:eastAsia="en-US"/>
        </w:rPr>
      </w:pPr>
      <w:hyperlink r:id="rId5" w:history="1">
        <w:r w:rsidRPr="0097779A">
          <w:rPr>
            <w:rFonts w:ascii="Arial" w:eastAsiaTheme="minorHAnsi" w:hAnsi="Arial" w:cs="Arial"/>
            <w:color w:val="0563C1" w:themeColor="hyperlink"/>
            <w:sz w:val="28"/>
            <w:szCs w:val="28"/>
            <w:u w:val="single"/>
            <w:lang w:val="hr-HR" w:eastAsia="en-US"/>
          </w:rPr>
          <w:t>https://www.terminko.com/lokacija/dubrava3/sistematski-pregled-prije-upisa-u-prvi-razred-osnovne-kole</w:t>
        </w:r>
      </w:hyperlink>
    </w:p>
    <w:p w:rsidR="0097779A" w:rsidRDefault="0097779A" w:rsidP="0097779A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hr-HR" w:eastAsia="en-US"/>
        </w:rPr>
      </w:pPr>
    </w:p>
    <w:p w:rsidR="00B84790" w:rsidRPr="0097779A" w:rsidRDefault="00B84790" w:rsidP="0097779A">
      <w:pPr>
        <w:spacing w:after="160" w:line="259" w:lineRule="auto"/>
        <w:ind w:left="720"/>
        <w:contextualSpacing/>
        <w:rPr>
          <w:rFonts w:ascii="Arial" w:eastAsiaTheme="minorHAnsi" w:hAnsi="Arial" w:cs="Arial"/>
          <w:sz w:val="28"/>
          <w:szCs w:val="28"/>
          <w:lang w:val="hr-HR" w:eastAsia="en-US"/>
        </w:rPr>
      </w:pPr>
    </w:p>
    <w:tbl>
      <w:tblPr>
        <w:tblW w:w="780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4"/>
        <w:gridCol w:w="4317"/>
      </w:tblGrid>
      <w:tr w:rsidR="0097779A" w:rsidRPr="0097779A" w:rsidTr="00B84790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A" w:rsidRPr="0097779A" w:rsidRDefault="0097779A" w:rsidP="0097779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7779A">
              <w:rPr>
                <w:rFonts w:ascii="Times New Roman" w:hAnsi="Times New Roman"/>
                <w:sz w:val="20"/>
              </w:rPr>
              <w:t>Služba</w:t>
            </w:r>
            <w:proofErr w:type="spellEnd"/>
            <w:r w:rsidRPr="009777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7779A">
              <w:rPr>
                <w:rFonts w:ascii="Times New Roman" w:hAnsi="Times New Roman"/>
                <w:sz w:val="20"/>
              </w:rPr>
              <w:t>za</w:t>
            </w:r>
            <w:proofErr w:type="spellEnd"/>
            <w:r w:rsidRPr="009777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7779A">
              <w:rPr>
                <w:rFonts w:ascii="Times New Roman" w:hAnsi="Times New Roman"/>
                <w:sz w:val="20"/>
              </w:rPr>
              <w:t>školsku</w:t>
            </w:r>
            <w:proofErr w:type="spellEnd"/>
            <w:r w:rsidRPr="009777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7779A">
              <w:rPr>
                <w:rFonts w:ascii="Times New Roman" w:hAnsi="Times New Roman"/>
                <w:sz w:val="20"/>
              </w:rPr>
              <w:t>i</w:t>
            </w:r>
            <w:proofErr w:type="spellEnd"/>
            <w:r w:rsidRPr="009777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7779A">
              <w:rPr>
                <w:rFonts w:ascii="Times New Roman" w:hAnsi="Times New Roman"/>
                <w:sz w:val="20"/>
              </w:rPr>
              <w:t>adolescentnu</w:t>
            </w:r>
            <w:proofErr w:type="spellEnd"/>
            <w:r w:rsidRPr="009777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7779A">
              <w:rPr>
                <w:rFonts w:ascii="Times New Roman" w:hAnsi="Times New Roman"/>
                <w:sz w:val="20"/>
              </w:rPr>
              <w:t>medicinu</w:t>
            </w:r>
            <w:proofErr w:type="spellEnd"/>
          </w:p>
          <w:p w:rsidR="0097779A" w:rsidRPr="0097779A" w:rsidRDefault="0097779A" w:rsidP="0097779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97779A">
              <w:rPr>
                <w:rFonts w:ascii="Times New Roman" w:hAnsi="Times New Roman"/>
                <w:b/>
                <w:sz w:val="20"/>
              </w:rPr>
              <w:t>Dubrava-Aleja</w:t>
            </w:r>
            <w:proofErr w:type="spellEnd"/>
            <w:r w:rsidRPr="0097779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7779A">
              <w:rPr>
                <w:rFonts w:ascii="Times New Roman" w:hAnsi="Times New Roman"/>
                <w:b/>
                <w:sz w:val="20"/>
              </w:rPr>
              <w:t>lipa</w:t>
            </w:r>
            <w:proofErr w:type="spellEnd"/>
            <w:r w:rsidRPr="0097779A">
              <w:rPr>
                <w:rFonts w:ascii="Times New Roman" w:hAnsi="Times New Roman"/>
                <w:b/>
                <w:sz w:val="20"/>
              </w:rPr>
              <w:t xml:space="preserve"> 1</w:t>
            </w:r>
          </w:p>
          <w:p w:rsidR="0097779A" w:rsidRPr="0097779A" w:rsidRDefault="0097779A" w:rsidP="0097779A">
            <w:pPr>
              <w:tabs>
                <w:tab w:val="left" w:pos="2430"/>
              </w:tabs>
              <w:rPr>
                <w:rFonts w:ascii="Times New Roman" w:hAnsi="Times New Roman"/>
                <w:b/>
                <w:sz w:val="20"/>
              </w:rPr>
            </w:pPr>
            <w:r w:rsidRPr="0097779A">
              <w:rPr>
                <w:rFonts w:ascii="Times New Roman" w:hAnsi="Times New Roman"/>
                <w:sz w:val="20"/>
              </w:rPr>
              <w:t xml:space="preserve"> tel. 2917-711</w:t>
            </w:r>
            <w:r w:rsidRPr="0097779A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7779A">
              <w:rPr>
                <w:rFonts w:ascii="Times New Roman" w:hAnsi="Times New Roman"/>
                <w:b/>
                <w:sz w:val="20"/>
              </w:rPr>
              <w:tab/>
            </w:r>
          </w:p>
          <w:p w:rsidR="0097779A" w:rsidRPr="0097779A" w:rsidRDefault="0097779A" w:rsidP="0097779A">
            <w:pPr>
              <w:rPr>
                <w:rFonts w:ascii="Times New Roman" w:hAnsi="Times New Roman"/>
                <w:sz w:val="20"/>
              </w:rPr>
            </w:pPr>
            <w:r w:rsidRPr="0097779A">
              <w:rPr>
                <w:rFonts w:ascii="Times New Roman" w:hAnsi="Times New Roman"/>
                <w:b/>
                <w:sz w:val="20"/>
              </w:rPr>
              <w:t xml:space="preserve">Sandra </w:t>
            </w:r>
            <w:proofErr w:type="spellStart"/>
            <w:r w:rsidRPr="0097779A">
              <w:rPr>
                <w:rFonts w:ascii="Times New Roman" w:hAnsi="Times New Roman"/>
                <w:b/>
                <w:sz w:val="20"/>
              </w:rPr>
              <w:t>Latković</w:t>
            </w:r>
            <w:proofErr w:type="spellEnd"/>
            <w:r w:rsidRPr="0097779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97779A">
              <w:rPr>
                <w:rFonts w:ascii="Times New Roman" w:hAnsi="Times New Roman"/>
                <w:b/>
                <w:sz w:val="20"/>
              </w:rPr>
              <w:t>Prugovečki</w:t>
            </w:r>
            <w:proofErr w:type="spellEnd"/>
            <w:r w:rsidRPr="0097779A">
              <w:rPr>
                <w:rFonts w:ascii="Times New Roman" w:hAnsi="Times New Roman"/>
                <w:b/>
                <w:sz w:val="20"/>
              </w:rPr>
              <w:t>,</w:t>
            </w:r>
            <w:r w:rsidRPr="0097779A">
              <w:rPr>
                <w:rFonts w:ascii="Times New Roman" w:hAnsi="Times New Roman"/>
                <w:sz w:val="20"/>
              </w:rPr>
              <w:t xml:space="preserve"> dr. med.,</w:t>
            </w:r>
          </w:p>
          <w:p w:rsidR="0097779A" w:rsidRPr="0097779A" w:rsidRDefault="0097779A" w:rsidP="0097779A">
            <w:pPr>
              <w:rPr>
                <w:rFonts w:ascii="Times New Roman" w:hAnsi="Times New Roman"/>
                <w:sz w:val="20"/>
                <w:lang w:val="pl-PL"/>
              </w:rPr>
            </w:pPr>
            <w:r w:rsidRPr="0097779A">
              <w:rPr>
                <w:rFonts w:ascii="Times New Roman" w:hAnsi="Times New Roman"/>
                <w:sz w:val="20"/>
                <w:lang w:val="pl-PL"/>
              </w:rPr>
              <w:t>spec. školske medicine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9A" w:rsidRPr="0097779A" w:rsidRDefault="0097779A" w:rsidP="0097779A">
            <w:pPr>
              <w:jc w:val="both"/>
              <w:rPr>
                <w:rFonts w:ascii="Times New Roman" w:hAnsi="Times New Roman"/>
                <w:sz w:val="20"/>
                <w:lang w:val="pl-PL"/>
              </w:rPr>
            </w:pPr>
          </w:p>
          <w:p w:rsidR="0097779A" w:rsidRPr="0097779A" w:rsidRDefault="0097779A" w:rsidP="0097779A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7779A">
              <w:rPr>
                <w:rFonts w:ascii="Times New Roman" w:hAnsi="Times New Roman"/>
                <w:sz w:val="20"/>
              </w:rPr>
              <w:t>parni</w:t>
            </w:r>
            <w:proofErr w:type="spellEnd"/>
            <w:r w:rsidRPr="0097779A">
              <w:rPr>
                <w:rFonts w:ascii="Times New Roman" w:hAnsi="Times New Roman"/>
                <w:sz w:val="20"/>
              </w:rPr>
              <w:t xml:space="preserve">              18,30-19,30</w:t>
            </w:r>
          </w:p>
          <w:p w:rsidR="0097779A" w:rsidRPr="0097779A" w:rsidRDefault="0097779A" w:rsidP="0097779A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97779A">
              <w:rPr>
                <w:rFonts w:ascii="Times New Roman" w:hAnsi="Times New Roman"/>
                <w:sz w:val="20"/>
              </w:rPr>
              <w:t>svaki</w:t>
            </w:r>
            <w:proofErr w:type="spellEnd"/>
            <w:r w:rsidRPr="0097779A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7779A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97779A">
              <w:rPr>
                <w:rFonts w:ascii="Times New Roman" w:hAnsi="Times New Roman"/>
                <w:sz w:val="20"/>
              </w:rPr>
              <w:t xml:space="preserve">       13,00-14,00</w:t>
            </w:r>
          </w:p>
          <w:p w:rsidR="0097779A" w:rsidRPr="0097779A" w:rsidRDefault="0097779A" w:rsidP="0097779A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97779A">
              <w:rPr>
                <w:rFonts w:ascii="Times New Roman" w:hAnsi="Times New Roman"/>
                <w:b/>
                <w:sz w:val="20"/>
                <w:u w:val="single"/>
              </w:rPr>
              <w:t>terminko.hr</w:t>
            </w:r>
          </w:p>
        </w:tc>
      </w:tr>
    </w:tbl>
    <w:p w:rsidR="0097779A" w:rsidRDefault="0097779A"/>
    <w:sectPr w:rsidR="00977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839"/>
    <w:multiLevelType w:val="hybridMultilevel"/>
    <w:tmpl w:val="019AA8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9A"/>
    <w:rsid w:val="0097779A"/>
    <w:rsid w:val="00B84790"/>
    <w:rsid w:val="00BC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ADC78-7E43-4E33-806E-B24AC29F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9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rminko.com/lokacija/dubrava3/sistematski-pregled-prije-upisa-u-prvi-razred-osnovne-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1</cp:revision>
  <dcterms:created xsi:type="dcterms:W3CDTF">2020-02-24T09:25:00Z</dcterms:created>
  <dcterms:modified xsi:type="dcterms:W3CDTF">2020-02-24T09:39:00Z</dcterms:modified>
</cp:coreProperties>
</file>